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76" w:lineRule="auto"/>
        <w:jc w:val="both"/>
        <w:rPr>
          <w:rFonts w:ascii="Montserrat" w:cs="Montserrat" w:eastAsia="Montserrat" w:hAnsi="Montserrat"/>
          <w:b w:val="1"/>
          <w:bCs w:val="1"/>
          <w:color w:val="42535a"/>
          <w:sz w:val="28"/>
          <w:szCs w:val="28"/>
        </w:rPr>
      </w:pPr>
      <w:bookmarkStart w:colFirst="0" w:colLast="0" w:name="_gjdgxs" w:id="0"/>
      <w:bookmarkEnd w:id="0"/>
      <w:r w:rsidDel="00000000" w:rsidR="00000000" w:rsidRPr="00000000">
        <w:rPr>
          <w:rFonts w:ascii="Montserrat" w:cs="Montserrat" w:eastAsia="Montserrat" w:hAnsi="Montserrat"/>
          <w:b w:val="1"/>
          <w:bCs w:val="1"/>
          <w:color w:val="42535a"/>
          <w:sz w:val="28"/>
          <w:szCs w:val="28"/>
          <w:rtl w:val="0"/>
        </w:rPr>
        <w:t xml:space="preserve">Metadatos</w:t>
      </w:r>
      <w:r w:rsidDel="00000000" w:rsidR="00000000" w:rsidRPr="00000000">
        <w:rPr>
          <w:rtl w:val="0"/>
        </w:rPr>
      </w:r>
    </w:p>
    <w:p w:rsidR="00000000" w:rsidDel="00000000" w:rsidP="00000000" w:rsidRDefault="00000000" w:rsidRPr="00000000" w14:paraId="00000002">
      <w:pPr>
        <w:spacing w:after="120" w:line="276" w:lineRule="auto"/>
        <w:jc w:val="both"/>
        <w:rPr>
          <w:rFonts w:ascii="Montserrat" w:cs="Montserrat" w:eastAsia="Montserrat" w:hAnsi="Montserrat"/>
          <w:b w:val="1"/>
          <w:bCs w:val="1"/>
          <w:color w:val="42535a"/>
          <w:sz w:val="28"/>
          <w:szCs w:val="28"/>
        </w:rPr>
      </w:pPr>
      <w:bookmarkStart w:colFirst="0" w:colLast="0" w:name="_4aryjzhph35v" w:id="1"/>
      <w:bookmarkEnd w:id="1"/>
      <w:r w:rsidDel="00000000" w:rsidR="00000000" w:rsidRPr="00000000">
        <w:rPr>
          <w:rFonts w:ascii="Montserrat" w:cs="Montserrat" w:eastAsia="Montserrat" w:hAnsi="Montserrat"/>
          <w:b w:val="1"/>
          <w:bCs w:val="1"/>
          <w:color w:val="42535a"/>
          <w:sz w:val="28"/>
          <w:szCs w:val="28"/>
          <w:rtl w:val="0"/>
        </w:rPr>
        <w:t xml:space="preserve">Identificación del conjunto de datos espaciales o producto</w:t>
      </w:r>
    </w:p>
    <w:p w:rsidR="00000000" w:rsidDel="00000000" w:rsidP="00000000" w:rsidRDefault="00000000" w:rsidRPr="00000000" w14:paraId="00000003">
      <w:pPr>
        <w:spacing w:after="120" w:line="276" w:lineRule="auto"/>
        <w:jc w:val="both"/>
        <w:rPr/>
      </w:pPr>
      <w:bookmarkStart w:colFirst="0" w:colLast="0" w:name="_qrwqmseabyjp" w:id="2"/>
      <w:bookmarkEnd w:id="2"/>
      <w:r w:rsidDel="00000000" w:rsidR="00000000" w:rsidRPr="00000000">
        <w:rPr>
          <w:rtl w:val="0"/>
        </w:rPr>
        <w:t xml:space="preserve">Compatibilidad del uso Energías renovables</w:t>
      </w:r>
      <w:r w:rsidDel="00000000" w:rsidR="00000000" w:rsidRPr="00000000">
        <w:rPr>
          <w:rtl w:val="0"/>
        </w:rPr>
      </w:r>
    </w:p>
    <w:p w:rsidR="00000000" w:rsidDel="00000000" w:rsidP="00000000" w:rsidRDefault="00000000" w:rsidRPr="00000000" w14:paraId="0000000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400" w:line="240" w:lineRule="auto"/>
        <w:ind w:left="720" w:right="0" w:hanging="360"/>
        <w:jc w:val="left"/>
        <w:rPr>
          <w:rFonts w:ascii="Montserrat" w:cs="Montserrat" w:eastAsia="Montserrat" w:hAnsi="Montserrat"/>
          <w:b w:val="1"/>
          <w:bCs w:val="1"/>
          <w:i w:val="0"/>
          <w:iCs w:val="0"/>
          <w:smallCaps w:val="0"/>
          <w:strike w:val="0"/>
          <w:color w:val="42535a"/>
          <w:sz w:val="24"/>
          <w:szCs w:val="24"/>
          <w:u w:val="none"/>
          <w:shd w:fill="auto" w:val="clear"/>
          <w:vertAlign w:val="baseline"/>
        </w:rPr>
      </w:pPr>
      <w:bookmarkStart w:colFirst="0" w:colLast="0" w:name="_vgw9xd50bqdl" w:id="3"/>
      <w:bookmarkEnd w:id="3"/>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Descripción y características técnicas de la capa</w:t>
      </w:r>
      <w:r w:rsidDel="00000000" w:rsidR="00000000" w:rsidRPr="00000000">
        <w:rPr>
          <w:rtl w:val="0"/>
        </w:rPr>
      </w:r>
    </w:p>
    <w:p w:rsidR="00000000" w:rsidDel="00000000" w:rsidP="00000000" w:rsidRDefault="00000000" w:rsidRPr="00000000" w14:paraId="00000005">
      <w:pPr>
        <w:spacing w:after="120" w:line="276" w:lineRule="auto"/>
        <w:ind w:left="360" w:firstLine="0"/>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1. </w:t>
      </w:r>
      <w:r w:rsidDel="00000000" w:rsidR="00000000" w:rsidRPr="00000000">
        <w:rPr>
          <w:rFonts w:ascii="Montserrat" w:cs="Montserrat" w:eastAsia="Montserrat" w:hAnsi="Montserrat"/>
          <w:sz w:val="18"/>
          <w:szCs w:val="18"/>
          <w:rtl w:val="0"/>
        </w:rPr>
        <w:t xml:space="preserve">Información general y detalles técnicos de importancia.</w:t>
      </w:r>
    </w:p>
    <w:tbl>
      <w:tblPr>
        <w:tblStyle w:val="Table1"/>
        <w:tblW w:w="936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6180"/>
        <w:tblGridChange w:id="0">
          <w:tblGrid>
            <w:gridCol w:w="3180"/>
            <w:gridCol w:w="6180"/>
          </w:tblGrid>
        </w:tblGridChange>
      </w:tblGrid>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Datos generales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Título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9">
            <w:pPr>
              <w:widowControl w:val="0"/>
              <w:rPr>
                <w:rFonts w:ascii="Montserrat" w:cs="Montserrat" w:eastAsia="Montserrat" w:hAnsi="Montserrat"/>
                <w:sz w:val="20"/>
                <w:szCs w:val="20"/>
              </w:rPr>
            </w:pPr>
            <w:r w:rsidDel="00000000" w:rsidR="00000000" w:rsidRPr="00000000">
              <w:rPr>
                <w:rtl w:val="0"/>
              </w:rPr>
              <w:t xml:space="preserve">Compatibilidad del uso Energías renovables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Autor del metadato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B">
            <w:pPr>
              <w:widowControl w:val="0"/>
              <w:rPr>
                <w:rFonts w:ascii="Montserrat" w:cs="Montserrat" w:eastAsia="Montserrat" w:hAnsi="Montserrat"/>
                <w:sz w:val="20"/>
                <w:szCs w:val="20"/>
              </w:rPr>
            </w:pPr>
            <w:r w:rsidDel="00000000" w:rsidR="00000000" w:rsidRPr="00000000">
              <w:rPr>
                <w:rtl w:val="0"/>
              </w:rPr>
              <w:t xml:space="preserve">Secretaría de Medio Ambiente y Desarrollo Territorial del Estado de Jalisco, SEMADET.</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C">
            <w:pPr>
              <w:widowControl w:val="0"/>
              <w:rPr/>
            </w:pPr>
            <w:r w:rsidDel="00000000" w:rsidR="00000000" w:rsidRPr="00000000">
              <w:rPr>
                <w:rtl w:val="0"/>
              </w:rPr>
              <w:t xml:space="preserve">Organización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D">
            <w:pPr>
              <w:widowControl w:val="0"/>
              <w:rPr/>
            </w:pPr>
            <w:r w:rsidDel="00000000" w:rsidR="00000000" w:rsidRPr="00000000">
              <w:rPr>
                <w:rtl w:val="0"/>
              </w:rPr>
              <w:t xml:space="preserve">Dirección General de Ordenamiento Territorial de la Secretaría de Medio Ambiente y Desarrollo Territorial del Estado de Jalisco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Contact</w:t>
            </w:r>
            <w:r w:rsidDel="00000000" w:rsidR="00000000" w:rsidRPr="00000000">
              <w:rPr>
                <w:rtl w:val="0"/>
              </w:rPr>
              <w:t xml:space="preserve">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0F">
            <w:pPr>
              <w:widowControl w:val="0"/>
              <w:spacing w:line="240" w:lineRule="auto"/>
              <w:rPr>
                <w:rFonts w:ascii="Montserrat" w:cs="Montserrat" w:eastAsia="Montserrat" w:hAnsi="Montserrat"/>
                <w:sz w:val="20"/>
                <w:szCs w:val="20"/>
              </w:rPr>
            </w:pPr>
            <w:r w:rsidDel="00000000" w:rsidR="00000000" w:rsidRPr="00000000">
              <w:rPr>
                <w:rtl w:val="0"/>
              </w:rPr>
              <w:t xml:space="preserve">Patricia Fregoso Cruz </w:t>
            </w:r>
            <w:r w:rsidDel="00000000" w:rsidR="00000000" w:rsidRPr="00000000">
              <w:rPr>
                <w:rtl w:val="0"/>
              </w:rPr>
            </w:r>
          </w:p>
          <w:p w:rsidR="00000000" w:rsidDel="00000000" w:rsidP="00000000" w:rsidRDefault="00000000" w:rsidRPr="00000000" w14:paraId="00000010">
            <w:pPr>
              <w:widowControl w:val="0"/>
              <w:spacing w:line="240" w:lineRule="auto"/>
              <w:rPr/>
            </w:pPr>
            <w:r w:rsidDel="00000000" w:rsidR="00000000" w:rsidRPr="00000000">
              <w:rPr>
                <w:rtl w:val="0"/>
              </w:rPr>
              <w:t xml:space="preserve">Directora General de Ordenamiento Territorial</w:t>
            </w:r>
          </w:p>
          <w:p w:rsidR="00000000" w:rsidDel="00000000" w:rsidP="00000000" w:rsidRDefault="00000000" w:rsidRPr="00000000" w14:paraId="00000011">
            <w:pPr>
              <w:widowControl w:val="0"/>
              <w:spacing w:line="240" w:lineRule="auto"/>
              <w:rPr/>
            </w:pPr>
            <w:hyperlink r:id="rId6">
              <w:r w:rsidDel="00000000" w:rsidR="00000000" w:rsidRPr="00000000">
                <w:rPr>
                  <w:rtl w:val="0"/>
                </w:rPr>
                <w:t xml:space="preserve">patricia.fregoso@jalisco.gob.mx</w:t>
              </w:r>
            </w:hyperlink>
            <w:r w:rsidDel="00000000" w:rsidR="00000000" w:rsidRPr="00000000">
              <w:rPr>
                <w:rtl w:val="0"/>
              </w:rPr>
              <w:t xml:space="preserve"> </w:t>
            </w:r>
          </w:p>
          <w:p w:rsidR="00000000" w:rsidDel="00000000" w:rsidP="00000000" w:rsidRDefault="00000000" w:rsidRPr="00000000" w14:paraId="00000012">
            <w:pPr>
              <w:widowControl w:val="0"/>
              <w:spacing w:line="240" w:lineRule="auto"/>
              <w:rPr/>
            </w:pPr>
            <w:hyperlink r:id="rId7">
              <w:r w:rsidDel="00000000" w:rsidR="00000000" w:rsidRPr="00000000">
                <w:rPr>
                  <w:rtl w:val="0"/>
                </w:rPr>
                <w:t xml:space="preserve">dgot.semadet@jalisco.gob.mx</w:t>
              </w:r>
            </w:hyperlink>
            <w:r w:rsidDel="00000000" w:rsidR="00000000" w:rsidRPr="00000000">
              <w:rPr>
                <w:rtl w:val="0"/>
              </w:rPr>
            </w:r>
          </w:p>
          <w:p w:rsidR="00000000" w:rsidDel="00000000" w:rsidP="00000000" w:rsidRDefault="00000000" w:rsidRPr="00000000" w14:paraId="00000013">
            <w:pPr>
              <w:widowControl w:val="0"/>
              <w:rPr/>
            </w:pPr>
            <w:r w:rsidDel="00000000" w:rsidR="00000000" w:rsidRPr="00000000">
              <w:rPr>
                <w:rtl w:val="0"/>
              </w:rPr>
              <w:t xml:space="preserve">33 3030 8250 ext. 55726</w:t>
            </w:r>
          </w:p>
          <w:p w:rsidR="00000000" w:rsidDel="00000000" w:rsidP="00000000" w:rsidRDefault="00000000" w:rsidRPr="00000000" w14:paraId="00000014">
            <w:pPr>
              <w:widowControl w:val="0"/>
              <w:rPr/>
            </w:pPr>
            <w:r w:rsidDel="00000000" w:rsidR="00000000" w:rsidRPr="00000000">
              <w:rPr>
                <w:rtl w:val="0"/>
              </w:rPr>
            </w:r>
          </w:p>
          <w:p w:rsidR="00000000" w:rsidDel="00000000" w:rsidP="00000000" w:rsidRDefault="00000000" w:rsidRPr="00000000" w14:paraId="00000015">
            <w:pPr>
              <w:widowControl w:val="0"/>
              <w:rPr/>
            </w:pPr>
            <w:r w:rsidDel="00000000" w:rsidR="00000000" w:rsidRPr="00000000">
              <w:rPr>
                <w:rtl w:val="0"/>
              </w:rPr>
              <w:t xml:space="preserve">Lucia Hidalgo Luna</w:t>
            </w:r>
          </w:p>
          <w:p w:rsidR="00000000" w:rsidDel="00000000" w:rsidP="00000000" w:rsidRDefault="00000000" w:rsidRPr="00000000" w14:paraId="00000016">
            <w:pPr>
              <w:widowControl w:val="0"/>
              <w:rPr/>
            </w:pPr>
            <w:r w:rsidDel="00000000" w:rsidR="00000000" w:rsidRPr="00000000">
              <w:rPr>
                <w:rtl w:val="0"/>
              </w:rPr>
              <w:t xml:space="preserve">Directora de Ordenamiento Ecológico y Territorial</w:t>
            </w:r>
          </w:p>
          <w:p w:rsidR="00000000" w:rsidDel="00000000" w:rsidP="00000000" w:rsidRDefault="00000000" w:rsidRPr="00000000" w14:paraId="00000017">
            <w:pPr>
              <w:widowControl w:val="0"/>
              <w:rPr/>
            </w:pPr>
            <w:r w:rsidDel="00000000" w:rsidR="00000000" w:rsidRPr="00000000">
              <w:rPr>
                <w:rtl w:val="0"/>
              </w:rPr>
              <w:t xml:space="preserve">lucia.hidalgo@jalisco.gob.mx</w:t>
            </w:r>
            <w:r w:rsidDel="00000000" w:rsidR="00000000" w:rsidRPr="00000000">
              <w:rPr>
                <w:rtl w:val="0"/>
              </w:rPr>
            </w:r>
          </w:p>
          <w:p w:rsidR="00000000" w:rsidDel="00000000" w:rsidP="00000000" w:rsidRDefault="00000000" w:rsidRPr="00000000" w14:paraId="00000018">
            <w:pPr>
              <w:widowControl w:val="0"/>
              <w:spacing w:line="240" w:lineRule="auto"/>
              <w:rPr/>
            </w:pPr>
            <w:hyperlink r:id="rId8">
              <w:r w:rsidDel="00000000" w:rsidR="00000000" w:rsidRPr="00000000">
                <w:rPr>
                  <w:rtl w:val="0"/>
                </w:rPr>
                <w:t xml:space="preserve">ordenamientoecologico.semadet@jalisco.gob.mx</w:t>
              </w:r>
            </w:hyperlink>
            <w:r w:rsidDel="00000000" w:rsidR="00000000" w:rsidRPr="00000000">
              <w:rPr>
                <w:rtl w:val="0"/>
              </w:rPr>
            </w:r>
          </w:p>
          <w:p w:rsidR="00000000" w:rsidDel="00000000" w:rsidP="00000000" w:rsidRDefault="00000000" w:rsidRPr="00000000" w14:paraId="00000019">
            <w:pPr>
              <w:widowControl w:val="0"/>
              <w:rPr/>
            </w:pPr>
            <w:r w:rsidDel="00000000" w:rsidR="00000000" w:rsidRPr="00000000">
              <w:rPr>
                <w:rtl w:val="0"/>
              </w:rPr>
              <w:t xml:space="preserve">33 3030 8250 ext. 55721</w:t>
            </w:r>
          </w:p>
          <w:p w:rsidR="00000000" w:rsidDel="00000000" w:rsidP="00000000" w:rsidRDefault="00000000" w:rsidRPr="00000000" w14:paraId="0000001A">
            <w:pPr>
              <w:widowControl w:val="0"/>
              <w:rPr/>
            </w:pPr>
            <w:r w:rsidDel="00000000" w:rsidR="00000000" w:rsidRPr="00000000">
              <w:rPr>
                <w:rtl w:val="0"/>
              </w:rPr>
            </w:r>
          </w:p>
          <w:p w:rsidR="00000000" w:rsidDel="00000000" w:rsidP="00000000" w:rsidRDefault="00000000" w:rsidRPr="00000000" w14:paraId="0000001B">
            <w:pPr>
              <w:widowControl w:val="0"/>
              <w:spacing w:line="240" w:lineRule="auto"/>
              <w:rPr>
                <w:rFonts w:ascii="Montserrat" w:cs="Montserrat" w:eastAsia="Montserrat" w:hAnsi="Montserrat"/>
                <w:sz w:val="20"/>
                <w:szCs w:val="20"/>
              </w:rPr>
            </w:pPr>
            <w:r w:rsidDel="00000000" w:rsidR="00000000" w:rsidRPr="00000000">
              <w:rPr>
                <w:rtl w:val="0"/>
              </w:rPr>
              <w:t xml:space="preserve">Grace Gómez Quiroga</w:t>
            </w:r>
            <w:r w:rsidDel="00000000" w:rsidR="00000000" w:rsidRPr="00000000">
              <w:rPr>
                <w:rtl w:val="0"/>
              </w:rPr>
            </w:r>
          </w:p>
          <w:p w:rsidR="00000000" w:rsidDel="00000000" w:rsidP="00000000" w:rsidRDefault="00000000" w:rsidRPr="00000000" w14:paraId="0000001C">
            <w:pPr>
              <w:widowControl w:val="0"/>
              <w:spacing w:line="240" w:lineRule="auto"/>
              <w:rPr/>
            </w:pPr>
            <w:r w:rsidDel="00000000" w:rsidR="00000000" w:rsidRPr="00000000">
              <w:rPr>
                <w:rtl w:val="0"/>
              </w:rPr>
              <w:t xml:space="preserve">Directora de Geomática e Información Ambiental y Territorial</w:t>
            </w:r>
          </w:p>
          <w:p w:rsidR="00000000" w:rsidDel="00000000" w:rsidP="00000000" w:rsidRDefault="00000000" w:rsidRPr="00000000" w14:paraId="0000001D">
            <w:pPr>
              <w:widowControl w:val="0"/>
              <w:rPr/>
            </w:pPr>
            <w:r w:rsidDel="00000000" w:rsidR="00000000" w:rsidRPr="00000000">
              <w:rPr>
                <w:rtl w:val="0"/>
              </w:rPr>
              <w:t xml:space="preserve">grace.gomez@jalisco.gob.mx</w:t>
            </w:r>
          </w:p>
          <w:p w:rsidR="00000000" w:rsidDel="00000000" w:rsidP="00000000" w:rsidRDefault="00000000" w:rsidRPr="00000000" w14:paraId="0000001E">
            <w:pPr>
              <w:widowControl w:val="0"/>
              <w:rPr/>
            </w:pPr>
            <w:r w:rsidDel="00000000" w:rsidR="00000000" w:rsidRPr="00000000">
              <w:rPr>
                <w:rtl w:val="0"/>
              </w:rPr>
              <w:t xml:space="preserve">33 3030 8250 ext. 55772</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Descripción breve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0">
            <w:pPr>
              <w:widowControl w:val="0"/>
              <w:rPr>
                <w:b w:val="1"/>
                <w:bCs w:val="1"/>
                <w:color w:val="ff0000"/>
                <w:sz w:val="20"/>
                <w:szCs w:val="20"/>
              </w:rPr>
            </w:pPr>
            <w:r w:rsidDel="00000000" w:rsidR="00000000" w:rsidRPr="00000000">
              <w:rPr>
                <w:rtl w:val="0"/>
              </w:rPr>
              <w:t xml:space="preserve">Políticas con uso compatible de Energías renovables para la instalación de proyectos de esta índole, de acuerdo al Programa de Ordenamiento Ecológico y Territorial Regional Chapala</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Objetivo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2">
            <w:pPr>
              <w:widowControl w:val="0"/>
              <w:rPr>
                <w:b w:val="1"/>
                <w:bCs w:val="1"/>
                <w:color w:val="ff0000"/>
                <w:sz w:val="20"/>
                <w:szCs w:val="20"/>
              </w:rPr>
            </w:pPr>
            <w:r w:rsidDel="00000000" w:rsidR="00000000" w:rsidRPr="00000000">
              <w:rPr>
                <w:rtl w:val="0"/>
              </w:rPr>
              <w:t xml:space="preserve">Identificar las áreas del territorio que, conforme a las políticas del ordenamiento ecológico territorial, son compatibles con la instalación de infraestructura para el aprovechamiento de energías renovables, con el fin de orientar la planeación del desarrollo energético dentro del marco normativo y ecológico vigente.</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Palabras clave</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4">
            <w:pPr>
              <w:widowControl w:val="0"/>
              <w:rPr>
                <w:b w:val="1"/>
                <w:bCs w:val="1"/>
                <w:color w:val="ff0000"/>
                <w:sz w:val="20"/>
                <w:szCs w:val="20"/>
              </w:rPr>
            </w:pPr>
            <w:r w:rsidDel="00000000" w:rsidR="00000000" w:rsidRPr="00000000">
              <w:rPr>
                <w:rtl w:val="0"/>
              </w:rPr>
              <w:t xml:space="preserve">energía limpia, uso de suelo, granja solar</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Idioma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-Es- Español</w:t>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Distribución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Público</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Restricciones de acceso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 existen restricciones para el producto o conjunto de datos espaciales. Favor de dar el debido crédito en caso de uso parcial o total.</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Uso específico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Del interés público</w:t>
            </w:r>
          </w:p>
        </w:tc>
      </w:tr>
      <w:tr>
        <w:trPr>
          <w:cantSplit w:val="0"/>
          <w:trHeight w:val="452" w:hRule="atLeast"/>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2F">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Liga para su descarga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rPr/>
            </w:pPr>
            <w:r w:rsidDel="00000000" w:rsidR="00000000" w:rsidRPr="00000000">
              <w:rPr>
                <w:rtl w:val="0"/>
              </w:rPr>
              <w:t xml:space="preserve">Mapa Jalisco </w:t>
            </w:r>
            <w:hyperlink r:id="rId9">
              <w:r w:rsidDel="00000000" w:rsidR="00000000" w:rsidRPr="00000000">
                <w:rPr>
                  <w:u w:val="single"/>
                  <w:rtl w:val="0"/>
                </w:rPr>
                <w:t xml:space="preserve">https://mapa.jalisco.gob.mx/mapa</w:t>
              </w:r>
            </w:hyperlink>
            <w:r w:rsidDel="00000000" w:rsidR="00000000" w:rsidRPr="00000000">
              <w:rPr>
                <w:rtl w:val="0"/>
              </w:rPr>
            </w:r>
          </w:p>
          <w:p w:rsidR="00000000" w:rsidDel="00000000" w:rsidP="00000000" w:rsidRDefault="00000000" w:rsidRPr="00000000" w14:paraId="00000031">
            <w:pPr>
              <w:widowControl w:val="0"/>
              <w:rPr/>
            </w:pPr>
            <w:r w:rsidDel="00000000" w:rsidR="00000000" w:rsidRPr="00000000">
              <w:rPr>
                <w:rtl w:val="0"/>
              </w:rPr>
              <w:t xml:space="preserve">Capas de Información / </w:t>
            </w:r>
            <w:r w:rsidDel="00000000" w:rsidR="00000000" w:rsidRPr="00000000">
              <w:rPr>
                <w:rtl w:val="0"/>
              </w:rPr>
              <w:t xml:space="preserve">Ordenamiento Territorial</w:t>
            </w:r>
            <w:r w:rsidDel="00000000" w:rsidR="00000000" w:rsidRPr="00000000">
              <w:rPr>
                <w:rtl w:val="0"/>
              </w:rPr>
              <w:t xml:space="preserve"> /</w:t>
            </w:r>
          </w:p>
          <w:p w:rsidR="00000000" w:rsidDel="00000000" w:rsidP="00000000" w:rsidRDefault="00000000" w:rsidRPr="00000000" w14:paraId="00000032">
            <w:pPr>
              <w:widowControl w:val="0"/>
              <w:rPr/>
            </w:pPr>
            <w:r w:rsidDel="00000000" w:rsidR="00000000" w:rsidRPr="00000000">
              <w:rPr>
                <w:rtl w:val="0"/>
              </w:rPr>
              <w:t xml:space="preserve">Ordenamiento Ecológico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Fecha de publicación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4">
            <w:pPr>
              <w:widowControl w:val="0"/>
              <w:rPr>
                <w:rFonts w:ascii="Montserrat" w:cs="Montserrat" w:eastAsia="Montserrat" w:hAnsi="Montserrat"/>
                <w:sz w:val="20"/>
                <w:szCs w:val="20"/>
              </w:rPr>
            </w:pPr>
            <w:r w:rsidDel="00000000" w:rsidR="00000000" w:rsidRPr="00000000">
              <w:rPr>
                <w:rtl w:val="0"/>
              </w:rPr>
              <w:t xml:space="preserve">11 de diciembre de 2021</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Frecuencia de actualización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6">
            <w:pPr>
              <w:widowControl w:val="0"/>
              <w:rPr/>
            </w:pPr>
            <w:r w:rsidDel="00000000" w:rsidR="00000000" w:rsidRPr="00000000">
              <w:rPr>
                <w:rtl w:val="0"/>
              </w:rPr>
              <w:t xml:space="preserve">L</w:t>
            </w:r>
            <w:r w:rsidDel="00000000" w:rsidR="00000000" w:rsidRPr="00000000">
              <w:rPr>
                <w:rtl w:val="0"/>
              </w:rPr>
              <w:t xml:space="preserve">a actualización del archivo no está programada.</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Versión</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8">
            <w:pPr>
              <w:widowControl w:val="0"/>
              <w:rPr>
                <w:rFonts w:ascii="Montserrat" w:cs="Montserrat" w:eastAsia="Montserrat" w:hAnsi="Montserrat"/>
                <w:sz w:val="20"/>
                <w:szCs w:val="20"/>
              </w:rPr>
            </w:pPr>
            <w:r w:rsidDel="00000000" w:rsidR="00000000" w:rsidRPr="00000000">
              <w:rPr>
                <w:rtl w:val="0"/>
              </w:rPr>
              <w:t xml:space="preserve">1.0</w:t>
            </w:r>
            <w:r w:rsidDel="00000000" w:rsidR="00000000" w:rsidRPr="00000000">
              <w:rPr>
                <w:rtl w:val="0"/>
              </w:rPr>
            </w:r>
          </w:p>
        </w:tc>
      </w:tr>
      <w:tr>
        <w:trPr>
          <w:cantSplit w:val="0"/>
          <w:trHeight w:val="400" w:hRule="atLeast"/>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Características técnicas</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Tipo de datos</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rPr/>
            </w:pPr>
            <w:r w:rsidDel="00000000" w:rsidR="00000000" w:rsidRPr="00000000">
              <w:rPr>
                <w:rtl w:val="0"/>
              </w:rPr>
              <w:t xml:space="preserve">Polígono</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Codificación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UTF-8</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Formato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rPr>
                <w:rFonts w:ascii="Montserrat" w:cs="Montserrat" w:eastAsia="Montserrat" w:hAnsi="Montserrat"/>
                <w:sz w:val="20"/>
                <w:szCs w:val="20"/>
              </w:rPr>
            </w:pPr>
            <w:r w:rsidDel="00000000" w:rsidR="00000000" w:rsidRPr="00000000">
              <w:rPr>
                <w:rtl w:val="0"/>
              </w:rPr>
              <w:t xml:space="preserve">.shp, .gpkg, .kml, .kmz</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Montserrat" w:cs="Montserrat" w:eastAsia="Montserrat" w:hAnsi="Montserrat"/>
                <w:sz w:val="20"/>
                <w:szCs w:val="20"/>
              </w:rPr>
            </w:pPr>
            <w:r w:rsidDel="00000000" w:rsidR="00000000" w:rsidRPr="00000000">
              <w:rPr>
                <w:rtl w:val="0"/>
              </w:rPr>
              <w:t xml:space="preserve">Nombre del archivo</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2">
            <w:pPr>
              <w:widowControl w:val="0"/>
              <w:rPr>
                <w:rFonts w:ascii="Montserrat" w:cs="Montserrat" w:eastAsia="Montserrat" w:hAnsi="Montserrat"/>
                <w:sz w:val="20"/>
                <w:szCs w:val="20"/>
              </w:rPr>
            </w:pPr>
            <w:r w:rsidDel="00000000" w:rsidR="00000000" w:rsidRPr="00000000">
              <w:rPr>
                <w:rtl w:val="0"/>
              </w:rPr>
              <w:t xml:space="preserve">RC_OET_ER</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Proyección cartográfica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4">
            <w:pPr>
              <w:spacing w:line="240" w:lineRule="auto"/>
              <w:rPr>
                <w:sz w:val="20"/>
                <w:szCs w:val="20"/>
              </w:rPr>
            </w:pPr>
            <w:r w:rsidDel="00000000" w:rsidR="00000000" w:rsidRPr="00000000">
              <w:rPr>
                <w:rtl w:val="0"/>
              </w:rPr>
              <w:t xml:space="preserve">Universal Transversal de Mercator (UTM)</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Modelo geodésico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EPSG:32613 - WGS 84 / UTM zona 13N</w:t>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Parámetros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8">
            <w:pPr>
              <w:rPr/>
            </w:pPr>
            <w:r w:rsidDel="00000000" w:rsidR="00000000" w:rsidRPr="00000000">
              <w:rPr>
                <w:rtl w:val="0"/>
              </w:rPr>
              <w:t xml:space="preserve">Meridiano central -105º</w:t>
            </w:r>
          </w:p>
          <w:p w:rsidR="00000000" w:rsidDel="00000000" w:rsidP="00000000" w:rsidRDefault="00000000" w:rsidRPr="00000000" w14:paraId="00000049">
            <w:pPr>
              <w:rPr/>
            </w:pPr>
            <w:r w:rsidDel="00000000" w:rsidR="00000000" w:rsidRPr="00000000">
              <w:rPr>
                <w:rtl w:val="0"/>
              </w:rPr>
              <w:t xml:space="preserve">Paralelo estándar 1 -</w:t>
            </w:r>
          </w:p>
          <w:p w:rsidR="00000000" w:rsidDel="00000000" w:rsidP="00000000" w:rsidRDefault="00000000" w:rsidRPr="00000000" w14:paraId="0000004A">
            <w:pPr>
              <w:rPr/>
            </w:pPr>
            <w:r w:rsidDel="00000000" w:rsidR="00000000" w:rsidRPr="00000000">
              <w:rPr>
                <w:rtl w:val="0"/>
              </w:rPr>
              <w:t xml:space="preserve">Paralelo estándar 2 -</w:t>
            </w:r>
          </w:p>
          <w:p w:rsidR="00000000" w:rsidDel="00000000" w:rsidP="00000000" w:rsidRDefault="00000000" w:rsidRPr="00000000" w14:paraId="0000004B">
            <w:pPr>
              <w:rPr/>
            </w:pPr>
            <w:r w:rsidDel="00000000" w:rsidR="00000000" w:rsidRPr="00000000">
              <w:rPr>
                <w:rtl w:val="0"/>
              </w:rPr>
              <w:t xml:space="preserve">Latitud de origen 0°</w:t>
            </w:r>
          </w:p>
          <w:p w:rsidR="00000000" w:rsidDel="00000000" w:rsidP="00000000" w:rsidRDefault="00000000" w:rsidRPr="00000000" w14:paraId="0000004C">
            <w:pPr>
              <w:rPr/>
            </w:pPr>
            <w:r w:rsidDel="00000000" w:rsidR="00000000" w:rsidRPr="00000000">
              <w:rPr>
                <w:rtl w:val="0"/>
              </w:rPr>
              <w:t xml:space="preserve">Falso norte 0 m</w:t>
            </w:r>
          </w:p>
          <w:p w:rsidR="00000000" w:rsidDel="00000000" w:rsidP="00000000" w:rsidRDefault="00000000" w:rsidRPr="00000000" w14:paraId="0000004D">
            <w:pPr>
              <w:rPr>
                <w:sz w:val="20"/>
                <w:szCs w:val="20"/>
              </w:rPr>
            </w:pPr>
            <w:r w:rsidDel="00000000" w:rsidR="00000000" w:rsidRPr="00000000">
              <w:rPr>
                <w:rtl w:val="0"/>
              </w:rPr>
              <w:t xml:space="preserve">Falso este</w:t>
            </w:r>
            <w:r w:rsidDel="00000000" w:rsidR="00000000" w:rsidRPr="00000000">
              <w:rPr>
                <w:rtl w:val="0"/>
              </w:rPr>
              <w:t xml:space="preserve"> 500000 m</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Escala</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4F">
            <w:pPr>
              <w:widowControl w:val="0"/>
              <w:rPr>
                <w:rFonts w:ascii="Montserrat" w:cs="Montserrat" w:eastAsia="Montserrat" w:hAnsi="Montserrat"/>
                <w:sz w:val="20"/>
                <w:szCs w:val="20"/>
              </w:rPr>
            </w:pPr>
            <w:r w:rsidDel="00000000" w:rsidR="00000000" w:rsidRPr="00000000">
              <w:rPr>
                <w:rtl w:val="0"/>
              </w:rPr>
              <w:t xml:space="preserve">1:50,000 </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Unidades del mapa</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metros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Extensión</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3">
            <w:pPr>
              <w:spacing w:line="240" w:lineRule="auto"/>
              <w:rPr/>
            </w:pPr>
            <w:r w:rsidDel="00000000" w:rsidR="00000000" w:rsidRPr="00000000">
              <w:rPr>
                <w:rtl w:val="0"/>
              </w:rPr>
              <w:t xml:space="preserve">x mínima </w:t>
            </w:r>
            <w:r w:rsidDel="00000000" w:rsidR="00000000" w:rsidRPr="00000000">
              <w:rPr>
                <w:color w:val="0f1115"/>
                <w:rtl w:val="0"/>
              </w:rPr>
              <w:t xml:space="preserve">650352.187</w:t>
            </w:r>
            <w:r w:rsidDel="00000000" w:rsidR="00000000" w:rsidRPr="00000000">
              <w:rPr>
                <w:rtl w:val="0"/>
              </w:rPr>
            </w:r>
          </w:p>
          <w:p w:rsidR="00000000" w:rsidDel="00000000" w:rsidP="00000000" w:rsidRDefault="00000000" w:rsidRPr="00000000" w14:paraId="00000054">
            <w:pPr>
              <w:spacing w:line="240" w:lineRule="auto"/>
              <w:rPr/>
            </w:pPr>
            <w:r w:rsidDel="00000000" w:rsidR="00000000" w:rsidRPr="00000000">
              <w:rPr>
                <w:rtl w:val="0"/>
              </w:rPr>
              <w:t xml:space="preserve">x máxima </w:t>
            </w:r>
            <w:r w:rsidDel="00000000" w:rsidR="00000000" w:rsidRPr="00000000">
              <w:rPr>
                <w:color w:val="0f1115"/>
                <w:rtl w:val="0"/>
              </w:rPr>
              <w:t xml:space="preserve">750632.625</w:t>
            </w:r>
            <w:r w:rsidDel="00000000" w:rsidR="00000000" w:rsidRPr="00000000">
              <w:rPr>
                <w:rtl w:val="0"/>
              </w:rPr>
            </w:r>
          </w:p>
          <w:p w:rsidR="00000000" w:rsidDel="00000000" w:rsidP="00000000" w:rsidRDefault="00000000" w:rsidRPr="00000000" w14:paraId="00000055">
            <w:pPr>
              <w:spacing w:line="240" w:lineRule="auto"/>
              <w:rPr/>
            </w:pPr>
            <w:r w:rsidDel="00000000" w:rsidR="00000000" w:rsidRPr="00000000">
              <w:rPr>
                <w:rtl w:val="0"/>
              </w:rPr>
              <w:t xml:space="preserve">y mínima </w:t>
            </w:r>
            <w:r w:rsidDel="00000000" w:rsidR="00000000" w:rsidRPr="00000000">
              <w:rPr>
                <w:color w:val="0f1115"/>
                <w:rtl w:val="0"/>
              </w:rPr>
              <w:t xml:space="preserve">2218062.250</w:t>
            </w:r>
            <w:r w:rsidDel="00000000" w:rsidR="00000000" w:rsidRPr="00000000">
              <w:rPr>
                <w:rtl w:val="0"/>
              </w:rPr>
            </w:r>
          </w:p>
          <w:p w:rsidR="00000000" w:rsidDel="00000000" w:rsidP="00000000" w:rsidRDefault="00000000" w:rsidRPr="00000000" w14:paraId="00000056">
            <w:pPr>
              <w:spacing w:line="240" w:lineRule="auto"/>
              <w:rPr/>
            </w:pPr>
            <w:r w:rsidDel="00000000" w:rsidR="00000000" w:rsidRPr="00000000">
              <w:rPr>
                <w:rtl w:val="0"/>
              </w:rPr>
              <w:t xml:space="preserve">y máxima </w:t>
            </w:r>
            <w:r w:rsidDel="00000000" w:rsidR="00000000" w:rsidRPr="00000000">
              <w:rPr>
                <w:color w:val="0f1115"/>
                <w:rtl w:val="0"/>
              </w:rPr>
              <w:t xml:space="preserve">2266248.000</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highlight w:val="yellow"/>
              </w:rPr>
            </w:pPr>
            <w:r w:rsidDel="00000000" w:rsidR="00000000" w:rsidRPr="00000000">
              <w:rPr>
                <w:rFonts w:ascii="Montserrat" w:cs="Montserrat" w:eastAsia="Montserrat" w:hAnsi="Montserrat"/>
                <w:sz w:val="20"/>
                <w:szCs w:val="20"/>
                <w:rtl w:val="0"/>
              </w:rPr>
              <w:t xml:space="preserve">Superficie reportada (hectáreas)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8">
            <w:pPr>
              <w:widowControl w:val="0"/>
              <w:rPr>
                <w:rFonts w:ascii="Montserrat" w:cs="Montserrat" w:eastAsia="Montserrat" w:hAnsi="Montserrat"/>
                <w:sz w:val="20"/>
                <w:szCs w:val="20"/>
              </w:rPr>
            </w:pPr>
            <w:r w:rsidDel="00000000" w:rsidR="00000000" w:rsidRPr="00000000">
              <w:rPr>
                <w:rtl w:val="0"/>
              </w:rPr>
              <w:t xml:space="preserve">58,509.43</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Validación del producto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Dirección de Geomática e Información Ambiental y Territorial</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01aca5" w:val="clear"/>
            <w:tcMar>
              <w:top w:w="100.0" w:type="dxa"/>
              <w:left w:w="100.0" w:type="dxa"/>
              <w:bottom w:w="100.0" w:type="dxa"/>
              <w:right w:w="100.0" w:type="dxa"/>
            </w:tcMa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40" w:lineRule="auto"/>
              <w:jc w:val="center"/>
              <w:rPr>
                <w:rFonts w:ascii="Montserrat" w:cs="Montserrat" w:eastAsia="Montserrat" w:hAnsi="Montserrat"/>
                <w:b w:val="1"/>
                <w:bCs w:val="1"/>
                <w:i w:val="1"/>
                <w:i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Declaración de calidad de los datos</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Enunciado</w:t>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E">
            <w:pPr>
              <w:widowControl w:val="0"/>
              <w:rPr>
                <w:rFonts w:ascii="Montserrat" w:cs="Montserrat" w:eastAsia="Montserrat" w:hAnsi="Montserrat"/>
                <w:sz w:val="20"/>
                <w:szCs w:val="20"/>
              </w:rPr>
            </w:pPr>
            <w:r w:rsidDel="00000000" w:rsidR="00000000" w:rsidRPr="00000000">
              <w:rPr>
                <w:rtl w:val="0"/>
              </w:rPr>
              <w:t xml:space="preserve">La capa identifica las zonas del territorio con compatibilidad para el desarrollo de proyectos de energías renovables, específicamente de energía solar, con el fin de orientar la planificación energética sustentable.</w:t>
            </w:r>
            <w:r w:rsidDel="00000000" w:rsidR="00000000" w:rsidRPr="00000000">
              <w:rPr>
                <w:rtl w:val="0"/>
              </w:rPr>
            </w:r>
          </w:p>
        </w:tc>
      </w:tr>
      <w:tr>
        <w:trPr>
          <w:cantSplit w:val="0"/>
          <w:tblHeader w:val="0"/>
        </w:trPr>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5F">
            <w:pPr>
              <w:widowControl w:val="0"/>
              <w:pBdr>
                <w:top w:space="0" w:sz="0" w:val="nil"/>
                <w:left w:space="0" w:sz="0" w:val="nil"/>
                <w:bottom w:space="0" w:sz="0" w:val="nil"/>
                <w:right w:space="0" w:sz="0" w:val="nil"/>
                <w:between w:space="0" w:sz="0" w:val="nil"/>
              </w:pBdr>
              <w:spacing w:line="240" w:lineRule="auto"/>
              <w:rPr>
                <w:rFonts w:ascii="Montserrat" w:cs="Montserrat" w:eastAsia="Montserrat" w:hAnsi="Montserrat"/>
                <w:sz w:val="20"/>
                <w:szCs w:val="20"/>
              </w:rPr>
            </w:pPr>
            <w:r w:rsidDel="00000000" w:rsidR="00000000" w:rsidRPr="00000000">
              <w:rPr>
                <w:rtl w:val="0"/>
              </w:rPr>
              <w:t xml:space="preserve">Insumos utilizados</w:t>
            </w:r>
            <w:r w:rsidDel="00000000" w:rsidR="00000000" w:rsidRPr="00000000">
              <w:rPr>
                <w:rtl w:val="0"/>
              </w:rPr>
            </w:r>
          </w:p>
        </w:tc>
        <w:tc>
          <w:tcPr>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0">
            <w:pPr>
              <w:widowControl w:val="0"/>
              <w:rPr/>
            </w:pPr>
            <w:r w:rsidDel="00000000" w:rsidR="00000000" w:rsidRPr="00000000">
              <w:rPr>
                <w:rtl w:val="0"/>
              </w:rPr>
              <w:t xml:space="preserve">Capa de políticas ambientales</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1">
            <w:pPr>
              <w:jc w:val="center"/>
              <w:rPr>
                <w:rFonts w:ascii="Montserrat" w:cs="Montserrat" w:eastAsia="Montserrat" w:hAnsi="Montserrat"/>
                <w:i w:val="1"/>
                <w:iCs w:val="1"/>
                <w:sz w:val="20"/>
                <w:szCs w:val="20"/>
              </w:rPr>
            </w:pPr>
            <w:r w:rsidDel="00000000" w:rsidR="00000000" w:rsidRPr="00000000">
              <w:rPr>
                <w:rFonts w:ascii="Montserrat" w:cs="Montserrat" w:eastAsia="Montserrat" w:hAnsi="Montserrat"/>
                <w:sz w:val="20"/>
                <w:szCs w:val="20"/>
                <w:rtl w:val="0"/>
              </w:rPr>
              <w:t xml:space="preserve">Descripción de los pasos del proceso</w:t>
            </w:r>
            <w:r w:rsidDel="00000000" w:rsidR="00000000" w:rsidRPr="00000000">
              <w:rPr>
                <w:rtl w:val="0"/>
              </w:rPr>
            </w:r>
          </w:p>
        </w:tc>
      </w:tr>
      <w:tr>
        <w:trPr>
          <w:cantSplit w:val="0"/>
          <w:tblHeader w:val="0"/>
        </w:trPr>
        <w:tc>
          <w:tcPr>
            <w:gridSpan w:val="2"/>
            <w:tcBorders>
              <w:top w:color="cccccc" w:space="0" w:sz="8" w:val="single"/>
              <w:left w:color="cccccc" w:space="0" w:sz="8" w:val="single"/>
              <w:bottom w:color="cccccc" w:space="0" w:sz="8" w:val="single"/>
              <w:right w:color="cccccc" w:space="0" w:sz="8" w:val="single"/>
            </w:tcBorders>
            <w:shd w:fill="auto" w:val="clear"/>
            <w:tcMar>
              <w:top w:w="100.0" w:type="dxa"/>
              <w:left w:w="100.0" w:type="dxa"/>
              <w:bottom w:w="100.0" w:type="dxa"/>
              <w:right w:w="100.0" w:type="dxa"/>
            </w:tcMar>
            <w:vAlign w:val="center"/>
          </w:tcPr>
          <w:p w:rsidR="00000000" w:rsidDel="00000000" w:rsidP="00000000" w:rsidRDefault="00000000" w:rsidRPr="00000000" w14:paraId="00000063">
            <w:pPr>
              <w:jc w:val="left"/>
              <w:rPr/>
            </w:pPr>
            <w:r w:rsidDel="00000000" w:rsidR="00000000" w:rsidRPr="00000000">
              <w:rPr>
                <w:rtl w:val="0"/>
              </w:rPr>
              <w:t xml:space="preserve">Estas áreas se obtienen al filtrar las políticas con uso compatible de energías renovables en las capas de las políticas territoriales.</w:t>
            </w:r>
            <w:r w:rsidDel="00000000" w:rsidR="00000000" w:rsidRPr="00000000">
              <w:rPr>
                <w:rtl w:val="0"/>
              </w:rPr>
            </w:r>
          </w:p>
        </w:tc>
      </w:tr>
    </w:tbl>
    <w:p w:rsidR="00000000" w:rsidDel="00000000" w:rsidP="00000000" w:rsidRDefault="00000000" w:rsidRPr="00000000" w14:paraId="00000065">
      <w:pPr>
        <w:spacing w:after="120" w:before="200" w:line="276" w:lineRule="auto"/>
        <w:jc w:val="center"/>
        <w:rPr>
          <w:rFonts w:ascii="Montserrat" w:cs="Montserrat" w:eastAsia="Montserrat" w:hAnsi="Montserrat"/>
          <w:sz w:val="18"/>
          <w:szCs w:val="18"/>
        </w:rPr>
      </w:pPr>
      <w:r w:rsidDel="00000000" w:rsidR="00000000" w:rsidRPr="00000000">
        <w:rPr>
          <w:rFonts w:ascii="Montserrat" w:cs="Montserrat" w:eastAsia="Montserrat" w:hAnsi="Montserrat"/>
          <w:i w:val="1"/>
          <w:iCs w:val="1"/>
          <w:sz w:val="18"/>
          <w:szCs w:val="18"/>
          <w:rtl w:val="0"/>
        </w:rPr>
        <w:t xml:space="preserve">Cuadro 2</w:t>
      </w:r>
      <w:r w:rsidDel="00000000" w:rsidR="00000000" w:rsidRPr="00000000">
        <w:rPr>
          <w:rFonts w:ascii="Montserrat" w:cs="Montserrat" w:eastAsia="Montserrat" w:hAnsi="Montserrat"/>
          <w:sz w:val="18"/>
          <w:szCs w:val="18"/>
          <w:rtl w:val="0"/>
        </w:rPr>
        <w:t xml:space="preserve">. Estructura de la tabla de atributos de la capa.</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5"/>
        <w:gridCol w:w="2835"/>
        <w:gridCol w:w="2310"/>
        <w:gridCol w:w="3450"/>
        <w:tblGridChange w:id="0">
          <w:tblGrid>
            <w:gridCol w:w="765"/>
            <w:gridCol w:w="2835"/>
            <w:gridCol w:w="2310"/>
            <w:gridCol w:w="345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6">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Id</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7">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Nombre de la columna</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8">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Tipo de datos</w:t>
            </w:r>
          </w:p>
        </w:tc>
        <w:tc>
          <w:tcPr>
            <w:tcBorders>
              <w:top w:color="cccccc" w:space="0" w:sz="4" w:val="single"/>
              <w:left w:color="cccccc" w:space="0" w:sz="4" w:val="single"/>
              <w:bottom w:color="cccccc" w:space="0" w:sz="4" w:val="single"/>
              <w:right w:color="cccccc" w:space="0" w:sz="4" w:val="single"/>
            </w:tcBorders>
            <w:shd w:fill="01aca5" w:val="clear"/>
            <w:tcMar>
              <w:top w:w="99.77952755905513" w:type="dxa"/>
              <w:left w:w="99.77952755905513" w:type="dxa"/>
              <w:bottom w:w="99.77952755905513" w:type="dxa"/>
              <w:right w:w="99.77952755905513" w:type="dxa"/>
            </w:tcMar>
          </w:tcPr>
          <w:p w:rsidR="00000000" w:rsidDel="00000000" w:rsidP="00000000" w:rsidRDefault="00000000" w:rsidRPr="00000000" w14:paraId="00000069">
            <w:pPr>
              <w:jc w:val="center"/>
              <w:rPr>
                <w:rFonts w:ascii="Montserrat" w:cs="Montserrat" w:eastAsia="Montserrat" w:hAnsi="Montserrat"/>
                <w:b w:val="1"/>
                <w:bCs w:val="1"/>
                <w:color w:val="ffffff"/>
                <w:sz w:val="20"/>
                <w:szCs w:val="20"/>
              </w:rPr>
            </w:pPr>
            <w:r w:rsidDel="00000000" w:rsidR="00000000" w:rsidRPr="00000000">
              <w:rPr>
                <w:rFonts w:ascii="Montserrat" w:cs="Montserrat" w:eastAsia="Montserrat" w:hAnsi="Montserrat"/>
                <w:b w:val="1"/>
                <w:bCs w:val="1"/>
                <w:color w:val="ffffff"/>
                <w:sz w:val="20"/>
                <w:szCs w:val="20"/>
                <w:rtl w:val="0"/>
              </w:rPr>
              <w:t xml:space="preserve">Descripción</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A">
            <w:pPr>
              <w:jc w:val="center"/>
              <w:rPr/>
            </w:pPr>
            <w:r w:rsidDel="00000000" w:rsidR="00000000" w:rsidRPr="00000000">
              <w:rPr>
                <w:rtl w:val="0"/>
              </w:rPr>
              <w:t xml:space="preserve">1</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B">
            <w:pPr>
              <w:jc w:val="center"/>
              <w:rPr/>
            </w:pPr>
            <w:r w:rsidDel="00000000" w:rsidR="00000000" w:rsidRPr="00000000">
              <w:rPr>
                <w:rtl w:val="0"/>
              </w:rPr>
              <w:t xml:space="preserve">ID</w:t>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C">
            <w:pPr>
              <w:jc w:val="center"/>
              <w:rPr>
                <w:rFonts w:ascii="Montserrat" w:cs="Montserrat" w:eastAsia="Montserrat" w:hAnsi="Montserrat"/>
                <w:sz w:val="20"/>
                <w:szCs w:val="20"/>
              </w:rPr>
            </w:pPr>
            <w:r w:rsidDel="00000000" w:rsidR="00000000" w:rsidRPr="00000000">
              <w:rPr>
                <w:rtl w:val="0"/>
              </w:rPr>
              <w:t xml:space="preserve">Número, entero</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D">
            <w:pPr>
              <w:rPr>
                <w:rFonts w:ascii="Montserrat" w:cs="Montserrat" w:eastAsia="Montserrat" w:hAnsi="Montserrat"/>
                <w:sz w:val="20"/>
                <w:szCs w:val="20"/>
              </w:rPr>
            </w:pPr>
            <w:r w:rsidDel="00000000" w:rsidR="00000000" w:rsidRPr="00000000">
              <w:rPr>
                <w:rtl w:val="0"/>
              </w:rPr>
              <w:t xml:space="preserve">Número identificador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E">
            <w:pPr>
              <w:jc w:val="center"/>
              <w:rPr>
                <w:rFonts w:ascii="Montserrat" w:cs="Montserrat" w:eastAsia="Montserrat" w:hAnsi="Montserrat"/>
                <w:sz w:val="20"/>
                <w:szCs w:val="20"/>
              </w:rPr>
            </w:pPr>
            <w:r w:rsidDel="00000000" w:rsidR="00000000" w:rsidRPr="00000000">
              <w:rPr>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6F">
            <w:pPr>
              <w:jc w:val="center"/>
              <w:rPr>
                <w:rFonts w:ascii="Montserrat" w:cs="Montserrat" w:eastAsia="Montserrat" w:hAnsi="Montserrat"/>
                <w:sz w:val="20"/>
                <w:szCs w:val="20"/>
              </w:rPr>
            </w:pPr>
            <w:r w:rsidDel="00000000" w:rsidR="00000000" w:rsidRPr="00000000">
              <w:rPr>
                <w:rtl w:val="0"/>
              </w:rPr>
              <w:t xml:space="preserve">AREA_HA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0">
            <w:pPr>
              <w:jc w:val="center"/>
              <w:rPr>
                <w:rFonts w:ascii="Montserrat" w:cs="Montserrat" w:eastAsia="Montserrat" w:hAnsi="Montserrat"/>
                <w:sz w:val="20"/>
                <w:szCs w:val="20"/>
              </w:rPr>
            </w:pPr>
            <w:r w:rsidDel="00000000" w:rsidR="00000000" w:rsidRPr="00000000">
              <w:rPr>
                <w:rtl w:val="0"/>
              </w:rPr>
              <w:t xml:space="preserve">Número, real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99.77952755905513" w:type="dxa"/>
              <w:left w:w="99.77952755905513" w:type="dxa"/>
              <w:bottom w:w="99.77952755905513" w:type="dxa"/>
              <w:right w:w="99.77952755905513" w:type="dxa"/>
            </w:tcMar>
            <w:vAlign w:val="center"/>
          </w:tcPr>
          <w:p w:rsidR="00000000" w:rsidDel="00000000" w:rsidP="00000000" w:rsidRDefault="00000000" w:rsidRPr="00000000" w14:paraId="00000071">
            <w:pPr>
              <w:rPr>
                <w:rFonts w:ascii="Montserrat" w:cs="Montserrat" w:eastAsia="Montserrat" w:hAnsi="Montserrat"/>
                <w:sz w:val="20"/>
                <w:szCs w:val="20"/>
              </w:rPr>
            </w:pPr>
            <w:r w:rsidDel="00000000" w:rsidR="00000000" w:rsidRPr="00000000">
              <w:rPr>
                <w:rtl w:val="0"/>
              </w:rPr>
              <w:t xml:space="preserve">Área en hectáreas.</w:t>
            </w:r>
            <w:r w:rsidDel="00000000" w:rsidR="00000000" w:rsidRPr="00000000">
              <w:rPr>
                <w:rtl w:val="0"/>
              </w:rPr>
            </w:r>
          </w:p>
        </w:tc>
      </w:tr>
    </w:tbl>
    <w:p w:rsidR="00000000" w:rsidDel="00000000" w:rsidP="00000000" w:rsidRDefault="00000000" w:rsidRPr="00000000" w14:paraId="00000072">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d780kbndq8oo" w:id="4"/>
      <w:bookmarkEnd w:id="4"/>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Información adicional</w:t>
      </w:r>
    </w:p>
    <w:p w:rsidR="00000000" w:rsidDel="00000000" w:rsidP="00000000" w:rsidRDefault="00000000" w:rsidRPr="00000000" w14:paraId="00000073">
      <w:pPr>
        <w:jc w:val="both"/>
        <w:rPr/>
      </w:pPr>
      <w:r w:rsidDel="00000000" w:rsidR="00000000" w:rsidRPr="00000000">
        <w:rPr>
          <w:rtl w:val="0"/>
        </w:rPr>
        <w:t xml:space="preserve">N/A</w:t>
      </w:r>
    </w:p>
    <w:p w:rsidR="00000000" w:rsidDel="00000000" w:rsidP="00000000" w:rsidRDefault="00000000" w:rsidRPr="00000000" w14:paraId="0000007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left"/>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84mjxygcgec2" w:id="5"/>
      <w:bookmarkEnd w:id="5"/>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Forma de citar</w:t>
      </w:r>
      <w:r w:rsidDel="00000000" w:rsidR="00000000" w:rsidRPr="00000000">
        <w:rPr>
          <w:rtl w:val="0"/>
        </w:rPr>
      </w:r>
    </w:p>
    <w:p w:rsidR="00000000" w:rsidDel="00000000" w:rsidP="00000000" w:rsidRDefault="00000000" w:rsidRPr="00000000" w14:paraId="00000075">
      <w:pPr>
        <w:jc w:val="both"/>
        <w:rPr/>
      </w:pPr>
      <w:r w:rsidDel="00000000" w:rsidR="00000000" w:rsidRPr="00000000">
        <w:rPr>
          <w:rtl w:val="0"/>
        </w:rPr>
        <w:t xml:space="preserve">SEMADET (2025). Compatibilidad del uso Energías renovables [Vector], 1:50,000 . Versión 1.0. México: Secretaría de Medio Ambiente y Desarrollo Territorial del Gobierno del Estado de Jalisco.</w:t>
      </w:r>
      <w:r w:rsidDel="00000000" w:rsidR="00000000" w:rsidRPr="00000000">
        <w:rPr>
          <w:rtl w:val="0"/>
        </w:rPr>
      </w:r>
    </w:p>
    <w:p w:rsidR="00000000" w:rsidDel="00000000" w:rsidP="00000000" w:rsidRDefault="00000000" w:rsidRPr="00000000" w14:paraId="00000076">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400" w:line="240" w:lineRule="auto"/>
        <w:ind w:left="720" w:right="0" w:hanging="360"/>
        <w:jc w:val="both"/>
        <w:rPr>
          <w:rFonts w:ascii="Montserrat" w:cs="Montserrat" w:eastAsia="Montserrat" w:hAnsi="Montserrat"/>
          <w:b w:val="0"/>
          <w:bCs w:val="0"/>
          <w:i w:val="0"/>
          <w:iCs w:val="0"/>
          <w:smallCaps w:val="0"/>
          <w:strike w:val="0"/>
          <w:color w:val="000000"/>
          <w:sz w:val="40"/>
          <w:szCs w:val="40"/>
          <w:u w:val="none"/>
          <w:shd w:fill="auto" w:val="clear"/>
          <w:vertAlign w:val="baseline"/>
        </w:rPr>
      </w:pPr>
      <w:bookmarkStart w:colFirst="0" w:colLast="0" w:name="_6l49xxt16xdr" w:id="6"/>
      <w:bookmarkEnd w:id="6"/>
      <w:r w:rsidDel="00000000" w:rsidR="00000000" w:rsidRPr="00000000">
        <w:rPr>
          <w:rFonts w:ascii="Montserrat" w:cs="Montserrat" w:eastAsia="Montserrat" w:hAnsi="Montserrat"/>
          <w:b w:val="0"/>
          <w:bCs w:val="0"/>
          <w:i w:val="0"/>
          <w:iCs w:val="0"/>
          <w:smallCaps w:val="0"/>
          <w:strike w:val="0"/>
          <w:color w:val="000000"/>
          <w:sz w:val="40"/>
          <w:szCs w:val="40"/>
          <w:u w:val="none"/>
          <w:shd w:fill="auto" w:val="clear"/>
          <w:vertAlign w:val="baseline"/>
          <w:rtl w:val="0"/>
        </w:rPr>
        <w:t xml:space="preserve">Referencias</w:t>
      </w:r>
    </w:p>
    <w:p w:rsidR="00000000" w:rsidDel="00000000" w:rsidP="00000000" w:rsidRDefault="00000000" w:rsidRPr="00000000" w14:paraId="00000077">
      <w:pPr>
        <w:jc w:val="both"/>
        <w:rPr>
          <w:sz w:val="40"/>
          <w:szCs w:val="40"/>
        </w:rPr>
      </w:pPr>
      <w:r w:rsidDel="00000000" w:rsidR="00000000" w:rsidRPr="00000000">
        <w:rPr>
          <w:rtl w:val="0"/>
        </w:rPr>
        <w:t xml:space="preserve">SEMADET. (2021). Programa de Ordenamiento Ecológico y Territorial Regional de Chapala: Compatibilidad del uso Energías renovables [archivo vectorial, escala 1:50,000]. Dirección Estratégica de Planeación, Ordenamiento Territorial y Gestión Urbana, Secretaría de Medio Ambiente y Desarrollo Territorial del Gobierno del Estado de Jalisco.</w:t>
      </w:r>
      <w:r w:rsidDel="00000000" w:rsidR="00000000" w:rsidRPr="00000000">
        <w:rPr>
          <w:rtl w:val="0"/>
        </w:rPr>
      </w:r>
    </w:p>
    <w:sectPr>
      <w:headerReference r:id="rId10" w:type="default"/>
      <w:headerReference r:id="rId11" w:type="first"/>
      <w:footerReference r:id="rId12" w:type="default"/>
      <w:footerReference r:id="rId13" w:type="first"/>
      <w:pgSz w:h="15840" w:w="12240" w:orient="portrait"/>
      <w:pgMar w:bottom="1842.5196850393704" w:top="1842.5196850393704"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jc w:val="right"/>
      <w:rPr>
        <w:rFonts w:ascii="Montserrat" w:cs="Montserrat" w:eastAsia="Montserrat" w:hAnsi="Montserrat"/>
        <w:b w:val="1"/>
        <w:bCs w:val="1"/>
        <w:sz w:val="16"/>
        <w:szCs w:val="16"/>
      </w:rPr>
    </w:pPr>
    <w:r w:rsidDel="00000000" w:rsidR="00000000" w:rsidRPr="00000000">
      <w:rPr>
        <w:rFonts w:ascii="Montserrat" w:cs="Montserrat" w:eastAsia="Montserrat" w:hAnsi="Montserrat"/>
        <w:sz w:val="16"/>
        <w:szCs w:val="16"/>
        <w:rtl w:val="0"/>
      </w:rPr>
      <w:t xml:space="preserve">Página </w:t>
    </w:r>
    <w:r w:rsidDel="00000000" w:rsidR="00000000" w:rsidRPr="00000000">
      <w:rPr>
        <w:rFonts w:ascii="Montserrat" w:cs="Montserrat" w:eastAsia="Montserrat" w:hAnsi="Montserrat"/>
        <w:b w:val="1"/>
        <w:bCs w:val="1"/>
        <w:sz w:val="16"/>
        <w:szCs w:val="16"/>
      </w:rPr>
      <w:fldChar w:fldCharType="begin"/>
      <w:instrText xml:space="preserve">PAGE</w:instrText>
      <w:fldChar w:fldCharType="separate"/>
      <w:fldChar w:fldCharType="end"/>
    </w:r>
    <w:r w:rsidDel="00000000" w:rsidR="00000000" w:rsidRPr="00000000">
      <w:rPr>
        <w:rFonts w:ascii="Montserrat" w:cs="Montserrat" w:eastAsia="Montserrat" w:hAnsi="Montserrat"/>
        <w:sz w:val="16"/>
        <w:szCs w:val="16"/>
        <w:rtl w:val="0"/>
      </w:rPr>
      <w:t xml:space="preserve"> de </w:t>
    </w:r>
    <w:r w:rsidDel="00000000" w:rsidR="00000000" w:rsidRPr="00000000">
      <w:rPr>
        <w:rFonts w:ascii="Montserrat" w:cs="Montserrat" w:eastAsia="Montserrat" w:hAnsi="Montserrat"/>
        <w:b w:val="1"/>
        <w:bCs w:val="1"/>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jc w:val="right"/>
      <w:rPr/>
    </w:pPr>
    <w:r w:rsidDel="00000000" w:rsidR="00000000" w:rsidRPr="00000000">
      <w:rPr>
        <w:rtl w:val="0"/>
      </w:rPr>
      <w:t xml:space="preserve">Página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-933447</wp:posOffset>
          </wp:positionH>
          <wp:positionV relativeFrom="paragraph">
            <wp:posOffset>-457197</wp:posOffset>
          </wp:positionV>
          <wp:extent cx="7794000" cy="1008720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rPr/>
    </w:pPr>
    <w:r w:rsidDel="00000000" w:rsidR="00000000" w:rsidRPr="00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7794000" cy="10087200"/>
          <wp:effectExtent b="0" l="0" r="0" t="0"/>
          <wp:wrapNone/>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94000" cy="100872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apa.jalisco.gob.mx/mapa" TargetMode="External"/><Relationship Id="rId5" Type="http://schemas.openxmlformats.org/officeDocument/2006/relationships/styles" Target="styles.xml"/><Relationship Id="rId6" Type="http://schemas.openxmlformats.org/officeDocument/2006/relationships/hyperlink" Target="mailto:patricia.fregoso@jalisco.gob.mx" TargetMode="External"/><Relationship Id="rId7" Type="http://schemas.openxmlformats.org/officeDocument/2006/relationships/hyperlink" Target="mailto:dgot.semadet@jalisco.gob.mx" TargetMode="External"/><Relationship Id="rId8" Type="http://schemas.openxmlformats.org/officeDocument/2006/relationships/hyperlink" Target="mailto:ordenamientoecologico.semadet@jalisco.gob.m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